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FA" w:rsidRDefault="00AE57FA" w:rsidP="00AE57FA">
      <w:pPr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/>
          <w:b/>
          <w:sz w:val="32"/>
          <w:szCs w:val="32"/>
        </w:rPr>
        <w:t>Projects (Wu, Yan-Jing)</w:t>
      </w:r>
    </w:p>
    <w:p w:rsidR="00AE57FA" w:rsidRDefault="00AE57FA" w:rsidP="00AE57FA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ascii="Times New Roman" w:eastAsia="新細明體" w:hAnsi="Times New Roman" w:cs="Times New Roman"/>
          <w:szCs w:val="24"/>
        </w:rPr>
        <w:t>104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年度勞動部勞動力發展署補助大專校院辦理就業學程計畫</w:t>
      </w:r>
      <w:r>
        <w:rPr>
          <w:rFonts w:ascii="Times New Roman" w:eastAsia="新細明體" w:hAnsi="Times New Roman" w:cs="Times New Roman"/>
          <w:szCs w:val="24"/>
        </w:rPr>
        <w:t>/</w:t>
      </w:r>
      <w:r>
        <w:rPr>
          <w:rFonts w:ascii="Times New Roman" w:eastAsia="新細明體" w:hAnsi="Times New Roman" w:cs="Times New Roman" w:hint="eastAsia"/>
          <w:szCs w:val="24"/>
        </w:rPr>
        <w:t>主持人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計畫名稱</w:t>
      </w:r>
      <w:r>
        <w:rPr>
          <w:rFonts w:ascii="Times New Roman" w:eastAsia="新細明體" w:hAnsi="Times New Roman" w:cs="Times New Roman"/>
          <w:szCs w:val="24"/>
        </w:rPr>
        <w:t xml:space="preserve">: </w:t>
      </w:r>
      <w:r>
        <w:rPr>
          <w:rFonts w:ascii="Times New Roman" w:eastAsia="新細明體" w:hAnsi="Times New Roman" w:cs="Times New Roman" w:hint="eastAsia"/>
          <w:szCs w:val="24"/>
        </w:rPr>
        <w:t>創意互動導</w:t>
      </w:r>
      <w:proofErr w:type="gramStart"/>
      <w:r>
        <w:rPr>
          <w:rFonts w:ascii="Times New Roman" w:eastAsia="新細明體" w:hAnsi="Times New Roman" w:cs="Times New Roman" w:hint="eastAsia"/>
          <w:szCs w:val="24"/>
        </w:rPr>
        <w:t>覽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行動</w:t>
      </w:r>
      <w:proofErr w:type="gramStart"/>
      <w:r>
        <w:rPr>
          <w:rFonts w:ascii="Times New Roman" w:eastAsia="新細明體" w:hAnsi="Times New Roman" w:cs="Times New Roman" w:hint="eastAsia"/>
          <w:szCs w:val="24"/>
        </w:rPr>
        <w:t>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台人才培育學程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</w:p>
    <w:p w:rsidR="00AE57FA" w:rsidRDefault="00AE57FA" w:rsidP="00AE57F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>100/102</w:t>
      </w:r>
      <w:r>
        <w:rPr>
          <w:rFonts w:ascii="Times New Roman" w:eastAsia="新細明體" w:hAnsi="Times New Roman" w:cs="Times New Roman" w:hint="eastAsia"/>
          <w:szCs w:val="24"/>
        </w:rPr>
        <w:t>年度教育部顧問室「網路通訊科技人才培育先導型計畫</w:t>
      </w:r>
      <w:r>
        <w:rPr>
          <w:rFonts w:ascii="Times New Roman" w:eastAsia="新細明體" w:hAnsi="Times New Roman" w:cs="Times New Roman"/>
          <w:szCs w:val="24"/>
        </w:rPr>
        <w:t>-</w:t>
      </w:r>
      <w:r>
        <w:rPr>
          <w:rFonts w:ascii="Times New Roman" w:eastAsia="新細明體" w:hAnsi="Times New Roman" w:cs="Times New Roman" w:hint="eastAsia"/>
          <w:szCs w:val="24"/>
        </w:rPr>
        <w:t>網通應用服務平台技術教學推動聯盟」</w:t>
      </w:r>
      <w:r>
        <w:rPr>
          <w:rFonts w:ascii="Times New Roman" w:eastAsia="新細明體" w:hAnsi="Times New Roman" w:cs="Times New Roman"/>
          <w:szCs w:val="24"/>
        </w:rPr>
        <w:t>/</w:t>
      </w:r>
      <w:r>
        <w:rPr>
          <w:rFonts w:ascii="Times New Roman" w:eastAsia="新細明體" w:hAnsi="Times New Roman" w:cs="Times New Roman" w:hint="eastAsia"/>
          <w:szCs w:val="24"/>
        </w:rPr>
        <w:t>共同主持人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計畫名稱</w:t>
      </w:r>
      <w:r>
        <w:rPr>
          <w:rFonts w:ascii="Times New Roman" w:eastAsia="新細明體" w:hAnsi="Times New Roman" w:cs="Times New Roman"/>
          <w:szCs w:val="24"/>
        </w:rPr>
        <w:t xml:space="preserve">: </w:t>
      </w:r>
      <w:r>
        <w:rPr>
          <w:rFonts w:ascii="Times New Roman" w:eastAsia="新細明體" w:hAnsi="Times New Roman" w:cs="Times New Roman" w:hint="eastAsia"/>
          <w:szCs w:val="24"/>
        </w:rPr>
        <w:t>網通技術與觀光應用服務跨領域學程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</w:p>
    <w:p w:rsidR="00AE57FA" w:rsidRDefault="00AE57FA" w:rsidP="00AE57FA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ascii="Times New Roman" w:eastAsia="新細明體" w:hAnsi="Times New Roman" w:cs="Times New Roman"/>
          <w:szCs w:val="24"/>
        </w:rPr>
        <w:t>102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年度科技部研究計畫</w:t>
      </w:r>
      <w:r>
        <w:rPr>
          <w:rFonts w:ascii="Times New Roman" w:eastAsia="新細明體" w:hAnsi="Times New Roman" w:cs="Times New Roman"/>
          <w:szCs w:val="24"/>
        </w:rPr>
        <w:t>/MOST-102-2221-E-158-005/</w:t>
      </w:r>
      <w:r>
        <w:rPr>
          <w:rFonts w:ascii="Times New Roman" w:eastAsia="新細明體" w:hAnsi="Times New Roman" w:cs="Times New Roman" w:hint="eastAsia"/>
          <w:szCs w:val="24"/>
        </w:rPr>
        <w:t>主持人</w:t>
      </w:r>
      <w:bookmarkStart w:id="0" w:name="_GoBack"/>
      <w:bookmarkEnd w:id="0"/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計畫名稱</w:t>
      </w:r>
      <w:r>
        <w:rPr>
          <w:rFonts w:ascii="Times New Roman" w:eastAsia="新細明體" w:hAnsi="Times New Roman" w:cs="Times New Roman"/>
          <w:szCs w:val="24"/>
        </w:rPr>
        <w:t>: 802.11p</w:t>
      </w:r>
      <w:r>
        <w:rPr>
          <w:rFonts w:ascii="Times New Roman" w:eastAsia="新細明體" w:hAnsi="Times New Roman" w:cs="Times New Roman" w:hint="eastAsia"/>
          <w:szCs w:val="24"/>
        </w:rPr>
        <w:t>控制通道上的改良式後退存取機制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</w:p>
    <w:p w:rsidR="00AE57FA" w:rsidRDefault="00AE57FA" w:rsidP="00AE57FA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ascii="Times New Roman" w:eastAsia="新細明體" w:hAnsi="Times New Roman" w:cs="Times New Roman"/>
          <w:szCs w:val="24"/>
        </w:rPr>
        <w:t>101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年度國科會研究計畫</w:t>
      </w:r>
      <w:r>
        <w:rPr>
          <w:rFonts w:ascii="Times New Roman" w:eastAsia="新細明體" w:hAnsi="Times New Roman" w:cs="Times New Roman"/>
          <w:szCs w:val="24"/>
        </w:rPr>
        <w:t>/NSC-101-2221-E-158-001/</w:t>
      </w:r>
      <w:r>
        <w:rPr>
          <w:rFonts w:ascii="Times New Roman" w:eastAsia="新細明體" w:hAnsi="Times New Roman" w:cs="Times New Roman" w:hint="eastAsia"/>
          <w:szCs w:val="24"/>
        </w:rPr>
        <w:t>主持人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計畫名稱：用於</w:t>
      </w:r>
      <w:r>
        <w:rPr>
          <w:rFonts w:ascii="Times New Roman" w:eastAsia="新細明體" w:hAnsi="Times New Roman" w:cs="Times New Roman"/>
          <w:szCs w:val="24"/>
        </w:rPr>
        <w:t>802.11p</w:t>
      </w:r>
      <w:r>
        <w:rPr>
          <w:rFonts w:ascii="Times New Roman" w:eastAsia="新細明體" w:hAnsi="Times New Roman" w:cs="Times New Roman" w:hint="eastAsia"/>
          <w:szCs w:val="24"/>
        </w:rPr>
        <w:t>車載式網路中的動態調整競爭視窗機制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</w:p>
    <w:p w:rsidR="00AE57FA" w:rsidRDefault="00AE57FA" w:rsidP="00AE57FA">
      <w:pPr>
        <w:pStyle w:val="a3"/>
        <w:numPr>
          <w:ilvl w:val="0"/>
          <w:numId w:val="1"/>
        </w:numPr>
        <w:ind w:leftChars="0" w:left="482" w:hanging="482"/>
        <w:jc w:val="both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ascii="Times New Roman" w:eastAsia="新細明體" w:hAnsi="Times New Roman" w:cs="Times New Roman"/>
          <w:szCs w:val="24"/>
        </w:rPr>
        <w:t>100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年度國科會研究計畫</w:t>
      </w:r>
      <w:r>
        <w:rPr>
          <w:rFonts w:ascii="Times New Roman" w:eastAsia="新細明體" w:hAnsi="Times New Roman" w:cs="Times New Roman"/>
          <w:szCs w:val="24"/>
        </w:rPr>
        <w:t>/NSC-100-2221-E-158-009/</w:t>
      </w:r>
      <w:r>
        <w:rPr>
          <w:rFonts w:ascii="Times New Roman" w:eastAsia="新細明體" w:hAnsi="Times New Roman" w:cs="Times New Roman" w:hint="eastAsia"/>
          <w:szCs w:val="24"/>
        </w:rPr>
        <w:t>主持人</w:t>
      </w:r>
    </w:p>
    <w:p w:rsidR="00AE57FA" w:rsidRDefault="00AE57FA" w:rsidP="00AE57FA">
      <w:pPr>
        <w:pStyle w:val="a3"/>
        <w:ind w:leftChars="0" w:left="48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計畫名稱：適用於</w:t>
      </w:r>
      <w:r>
        <w:rPr>
          <w:rFonts w:ascii="Times New Roman" w:eastAsia="新細明體" w:hAnsi="Times New Roman" w:cs="Times New Roman"/>
          <w:szCs w:val="24"/>
        </w:rPr>
        <w:t>802.16j</w:t>
      </w:r>
      <w:r>
        <w:rPr>
          <w:rFonts w:ascii="Times New Roman" w:eastAsia="新細明體" w:hAnsi="Times New Roman" w:cs="Times New Roman" w:hint="eastAsia"/>
          <w:szCs w:val="24"/>
        </w:rPr>
        <w:t>網路的具有頻寬協調機制的上</w:t>
      </w:r>
      <w:proofErr w:type="gramStart"/>
      <w:r>
        <w:rPr>
          <w:rFonts w:ascii="Times New Roman" w:eastAsia="新細明體" w:hAnsi="Times New Roman" w:cs="Times New Roman" w:hint="eastAsia"/>
          <w:szCs w:val="24"/>
        </w:rPr>
        <w:t>載頻寬排程算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法</w:t>
      </w:r>
    </w:p>
    <w:p w:rsidR="00B31F46" w:rsidRPr="00AE57FA" w:rsidRDefault="00AE57FA"/>
    <w:sectPr w:rsidR="00B31F46" w:rsidRPr="00AE57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01C"/>
    <w:multiLevelType w:val="hybridMultilevel"/>
    <w:tmpl w:val="AC548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FA"/>
    <w:rsid w:val="00990694"/>
    <w:rsid w:val="00AE57FA"/>
    <w:rsid w:val="00F2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2016-07-25T02:09:00Z</dcterms:created>
  <dcterms:modified xsi:type="dcterms:W3CDTF">2016-07-25T02:09:00Z</dcterms:modified>
</cp:coreProperties>
</file>